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11075" w:type="dxa"/>
        <w:tblLook w:val="04E0" w:firstRow="1" w:lastRow="1" w:firstColumn="1" w:lastColumn="0" w:noHBand="0" w:noVBand="1"/>
      </w:tblPr>
      <w:tblGrid>
        <w:gridCol w:w="1153"/>
        <w:gridCol w:w="3184"/>
        <w:gridCol w:w="1896"/>
        <w:gridCol w:w="1722"/>
        <w:gridCol w:w="3120"/>
      </w:tblGrid>
      <w:tr w:rsidR="00F96989" w:rsidTr="004C4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 xml:space="preserve"> Date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Event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Location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Convener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Email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Jan 16-17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Central Florida Highland</w:t>
            </w:r>
          </w:p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Winter Springs, FL</w:t>
            </w:r>
          </w:p>
        </w:tc>
        <w:tc>
          <w:tcPr>
            <w:tcW w:w="0" w:type="auto"/>
          </w:tcPr>
          <w:p w:rsidR="00F96989" w:rsidRPr="003304DA" w:rsidRDefault="00F96989" w:rsidP="003304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4DA">
              <w:t xml:space="preserve">Leslie </w:t>
            </w:r>
            <w:r w:rsidR="003304DA" w:rsidRPr="003304DA">
              <w:t>McCallum</w:t>
            </w:r>
          </w:p>
        </w:tc>
        <w:tc>
          <w:tcPr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lesliemarie1013@gmail.com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Feb 27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NE Florida Scottish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Green Cove </w:t>
            </w:r>
            <w:r w:rsidRPr="002D1DD0">
              <w:t>Springs, FL</w:t>
            </w:r>
          </w:p>
        </w:tc>
        <w:tc>
          <w:tcPr>
            <w:tcW w:w="0" w:type="auto"/>
          </w:tcPr>
          <w:p w:rsidR="00F96989" w:rsidRPr="003304DA" w:rsidRDefault="003304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4DA">
              <w:t>Preston McCallum</w:t>
            </w:r>
          </w:p>
        </w:tc>
        <w:tc>
          <w:tcPr>
            <w:tcW w:w="0" w:type="auto"/>
          </w:tcPr>
          <w:p w:rsidR="003304DA" w:rsidRPr="003304DA" w:rsidRDefault="00300049" w:rsidP="0033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5A2"/>
                <w:lang w:val="en"/>
              </w:rPr>
            </w:pPr>
            <w:hyperlink r:id="rId8" w:history="1">
              <w:r w:rsidR="003304DA" w:rsidRPr="003304DA">
                <w:rPr>
                  <w:rFonts w:ascii="Calibri" w:hAnsi="Calibri" w:cs="Calibri"/>
                  <w:color w:val="0075A2"/>
                  <w:lang w:val="en"/>
                </w:rPr>
                <w:t>madkelt2004@yahoo.com</w:t>
              </w:r>
            </w:hyperlink>
          </w:p>
          <w:p w:rsidR="00F96989" w:rsidRDefault="00F9698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Mar 19-20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 Scottish Gathering &amp;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Phoenix, AZ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330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April 2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Dunedin highland Games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Dunedin, Florida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Leslie McCallum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75A2"/>
                <w:lang w:val="en"/>
              </w:rPr>
              <w:t>lesliemarie1013@gmail.com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Apr 9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NYC Tartan Day Parade</w:t>
            </w:r>
          </w:p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New York, NY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Rick Mattice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Apr 16, 17, 18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Loch Norman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Huntersville, NC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Fred McCallum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fred.mccallum.jr@gmail.com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7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Savannah Scottish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Savannah, GA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David Curran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david.curran@online.de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14 - 15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Prescott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Prescott, AZ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28-29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Alma Highland Festival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Alma, MI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Lon McCollum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lon@umich.edu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27 - 28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Greenville Scottish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Greenville, SC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Witt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Mariewitte1@gmail.com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June 11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Rhode Island Scottish Highland Festival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Waverly, RI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Rick Mattice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June 17-18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Chicago Scottish  Festival &amp;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Itasca, IL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 xml:space="preserve">Jennifer </w:t>
            </w:r>
            <w:proofErr w:type="spellStart"/>
            <w:r w:rsidRPr="002D1DD0">
              <w:t>Goudreault</w:t>
            </w:r>
            <w:proofErr w:type="spellEnd"/>
          </w:p>
        </w:tc>
        <w:tc>
          <w:tcPr>
            <w:tcW w:w="0" w:type="auto"/>
          </w:tcPr>
          <w:p w:rsidR="00F96989" w:rsidRPr="002D1DD0" w:rsidRDefault="00F96989" w:rsidP="00CB4C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goudy13@</w:t>
            </w:r>
            <w:r>
              <w:t>gmail.com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July  7- 10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Grandfather Mountain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Linville, NC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Fred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fred.mccallum.jr@gmail.com</w:t>
            </w:r>
          </w:p>
        </w:tc>
      </w:tr>
      <w:tr w:rsidR="003B7C4E" w:rsidRPr="002D1DD0" w:rsidTr="004C40C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July 9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Minnesota Scottish Fair &amp;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Eagan</w:t>
            </w:r>
            <w:r w:rsidRPr="002D1DD0">
              <w:t>, MN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Jon McCollum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jamcco</w:t>
            </w:r>
            <w:r>
              <w:t>l</w:t>
            </w:r>
            <w:r w:rsidRPr="002D1DD0">
              <w:t>lum@co</w:t>
            </w:r>
            <w:r>
              <w:t>m</w:t>
            </w:r>
            <w:r w:rsidRPr="002D1DD0">
              <w:t>cast.net</w:t>
            </w:r>
          </w:p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 w:rsidP="002B0B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 xml:space="preserve">July </w:t>
            </w:r>
            <w:r w:rsidR="002B0B45">
              <w:rPr>
                <w:rFonts w:ascii="Calibri" w:hAnsi="Calibri" w:cs="Calibri"/>
                <w:color w:val="0075A2"/>
                <w:lang w:val="en"/>
              </w:rPr>
              <w:t>16-17</w:t>
            </w:r>
            <w:bookmarkStart w:id="0" w:name="_GoBack"/>
            <w:bookmarkEnd w:id="0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 Highland Celtic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Flagstaff, AZ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ashleen@comcast.net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Aug 22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Kalamazoo Scottish Festival</w:t>
            </w:r>
          </w:p>
        </w:tc>
        <w:tc>
          <w:tcPr>
            <w:tcW w:w="0" w:type="auto"/>
          </w:tcPr>
          <w:p w:rsidR="003B7C4E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Kalamazoo, MI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Karen Woodworth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klayton.woodworth@umich.edu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Aug 20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Quechee</w:t>
            </w:r>
            <w:proofErr w:type="spellEnd"/>
            <w:r>
              <w:t xml:space="preserve"> Scottish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Quechee</w:t>
            </w:r>
            <w:proofErr w:type="spellEnd"/>
            <w:r>
              <w:t>, VT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Rick </w:t>
            </w:r>
            <w:proofErr w:type="spellStart"/>
            <w:r>
              <w:t>Mattice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2-4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Wisconsin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West Allis, WI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Neil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mccallum2@sbcglobal.net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3-4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Virginia Scottish Games &amp;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The Plains, VA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Ern Malcolm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emalcolmjr@msn.com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8-11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Long’s Peak Scottish-Irish Highland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Estes Park, CO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Doug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dougm@3acres.org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16-18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New Hampshire Highland Games &amp;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Lincoln, NH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 xml:space="preserve">Rick </w:t>
            </w:r>
            <w:proofErr w:type="spellStart"/>
            <w:r w:rsidRPr="002D1DD0">
              <w:t>Mattice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16-17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Quad Cities Celtic Festival and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Davenport, IA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Walter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walterisin@hotmail.com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75A2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Oct 9</w:t>
            </w:r>
          </w:p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Scotland CT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Scotland, CT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 xml:space="preserve">Rick </w:t>
            </w:r>
            <w:proofErr w:type="spellStart"/>
            <w:r w:rsidRPr="002D1DD0">
              <w:t>Mattice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Oct 14-16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Stone Mountain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Stone Mountain</w:t>
            </w:r>
            <w:r w:rsidRPr="002D1DD0">
              <w:t>, GA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Don Malcolm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donmalcolm@msn.com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Nov 5-7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Tucson Celtic Festival &amp;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Tucson, AZ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1DD0">
              <w:t>Ashleen</w:t>
            </w:r>
            <w:proofErr w:type="spellEnd"/>
            <w:r w:rsidRPr="002D1DD0">
              <w:t xml:space="preserve"> </w:t>
            </w:r>
            <w:proofErr w:type="spellStart"/>
            <w:r w:rsidRPr="002D1DD0">
              <w:t>O’Gaea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3B7C4E" w:rsidRPr="002D1DD0" w:rsidTr="003963E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Dec TBD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Christmas Scottish Walk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Alexandria, VA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Ern Malcolm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emalcolmjr@msn.com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9B66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E7611F" w:rsidRPr="000F2656" w:rsidRDefault="00E7611F" w:rsidP="00AC4B6A"/>
    <w:sectPr w:rsidR="00E7611F" w:rsidRPr="000F2656" w:rsidSect="00A75383">
      <w:headerReference w:type="default" r:id="rId9"/>
      <w:pgSz w:w="12240" w:h="20160" w:code="5"/>
      <w:pgMar w:top="245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49" w:rsidRDefault="00300049" w:rsidP="000C770E">
      <w:pPr>
        <w:spacing w:after="0" w:line="240" w:lineRule="auto"/>
      </w:pPr>
      <w:r>
        <w:separator/>
      </w:r>
    </w:p>
  </w:endnote>
  <w:endnote w:type="continuationSeparator" w:id="0">
    <w:p w:rsidR="00300049" w:rsidRDefault="00300049" w:rsidP="000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49" w:rsidRDefault="00300049" w:rsidP="000C770E">
      <w:pPr>
        <w:spacing w:after="0" w:line="240" w:lineRule="auto"/>
      </w:pPr>
      <w:r>
        <w:separator/>
      </w:r>
    </w:p>
  </w:footnote>
  <w:footnote w:type="continuationSeparator" w:id="0">
    <w:p w:rsidR="00300049" w:rsidRDefault="00300049" w:rsidP="000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F" w:rsidRDefault="007B7B11" w:rsidP="002607F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25B8B673" wp14:editId="3A3C30C5">
          <wp:extent cx="6858000" cy="822960"/>
          <wp:effectExtent l="114300" t="114300" r="152400" b="1676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n-head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296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30253F" w:rsidRDefault="002607FF" w:rsidP="002607F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Calendar of </w:t>
    </w:r>
    <w:r w:rsidR="000C770E" w:rsidRPr="000C770E">
      <w:rPr>
        <w:rFonts w:asciiTheme="majorHAnsi" w:hAnsiTheme="majorHAnsi"/>
        <w:b/>
        <w:sz w:val="28"/>
        <w:szCs w:val="28"/>
      </w:rPr>
      <w:t>Society</w:t>
    </w:r>
    <w:r w:rsidR="005831A5">
      <w:rPr>
        <w:rFonts w:asciiTheme="majorHAnsi" w:hAnsiTheme="majorHAnsi"/>
        <w:b/>
        <w:sz w:val="28"/>
        <w:szCs w:val="28"/>
      </w:rPr>
      <w:t xml:space="preserve"> Events – 2016</w:t>
    </w:r>
  </w:p>
  <w:p w:rsidR="000C770E" w:rsidRDefault="00927B1E" w:rsidP="002607FF">
    <w:pPr>
      <w:pStyle w:val="Header"/>
      <w:jc w:val="cent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0"/>
    <w:rsid w:val="00040E6E"/>
    <w:rsid w:val="00045CB1"/>
    <w:rsid w:val="00047CC7"/>
    <w:rsid w:val="00055321"/>
    <w:rsid w:val="00093DFB"/>
    <w:rsid w:val="000C770E"/>
    <w:rsid w:val="000F2656"/>
    <w:rsid w:val="00114889"/>
    <w:rsid w:val="001958C4"/>
    <w:rsid w:val="001B0176"/>
    <w:rsid w:val="001B2655"/>
    <w:rsid w:val="001F5689"/>
    <w:rsid w:val="001F5819"/>
    <w:rsid w:val="00253B8D"/>
    <w:rsid w:val="00260559"/>
    <w:rsid w:val="002607FF"/>
    <w:rsid w:val="002B0B45"/>
    <w:rsid w:val="002D10EB"/>
    <w:rsid w:val="002D1DD0"/>
    <w:rsid w:val="002D5322"/>
    <w:rsid w:val="002F0CB8"/>
    <w:rsid w:val="00300049"/>
    <w:rsid w:val="0030253F"/>
    <w:rsid w:val="00322B65"/>
    <w:rsid w:val="003304DA"/>
    <w:rsid w:val="00355756"/>
    <w:rsid w:val="003827C8"/>
    <w:rsid w:val="003963EB"/>
    <w:rsid w:val="003B7C4E"/>
    <w:rsid w:val="003E5816"/>
    <w:rsid w:val="00473CE4"/>
    <w:rsid w:val="00492C18"/>
    <w:rsid w:val="004B5ABA"/>
    <w:rsid w:val="004C40CC"/>
    <w:rsid w:val="004D1DC6"/>
    <w:rsid w:val="004F7168"/>
    <w:rsid w:val="00510013"/>
    <w:rsid w:val="00513861"/>
    <w:rsid w:val="005831A5"/>
    <w:rsid w:val="005E7B06"/>
    <w:rsid w:val="006307A3"/>
    <w:rsid w:val="00682091"/>
    <w:rsid w:val="006C07F3"/>
    <w:rsid w:val="006C0E99"/>
    <w:rsid w:val="006C3651"/>
    <w:rsid w:val="006F272C"/>
    <w:rsid w:val="00747470"/>
    <w:rsid w:val="007B7B11"/>
    <w:rsid w:val="007D169B"/>
    <w:rsid w:val="007E56E0"/>
    <w:rsid w:val="00805883"/>
    <w:rsid w:val="00833BCE"/>
    <w:rsid w:val="008354DD"/>
    <w:rsid w:val="008C117D"/>
    <w:rsid w:val="008D12B8"/>
    <w:rsid w:val="009141E0"/>
    <w:rsid w:val="00927B1E"/>
    <w:rsid w:val="009C3906"/>
    <w:rsid w:val="00A75383"/>
    <w:rsid w:val="00A83D0E"/>
    <w:rsid w:val="00A84BED"/>
    <w:rsid w:val="00AC4B6A"/>
    <w:rsid w:val="00AE48F4"/>
    <w:rsid w:val="00B91F5A"/>
    <w:rsid w:val="00B955E0"/>
    <w:rsid w:val="00BD4299"/>
    <w:rsid w:val="00BD45A4"/>
    <w:rsid w:val="00BD7A8F"/>
    <w:rsid w:val="00CB4C67"/>
    <w:rsid w:val="00CC2267"/>
    <w:rsid w:val="00D8424F"/>
    <w:rsid w:val="00DB3BF0"/>
    <w:rsid w:val="00E06FF0"/>
    <w:rsid w:val="00E467F7"/>
    <w:rsid w:val="00E7611F"/>
    <w:rsid w:val="00F96989"/>
    <w:rsid w:val="00FB73CB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117D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D10EB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10E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FB73CB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827C8"/>
    <w:rPr>
      <w:color w:val="F49100" w:themeColor="hyperlink"/>
      <w:u w:val="single"/>
    </w:rPr>
  </w:style>
  <w:style w:type="table" w:styleId="LightShading-Accent2">
    <w:name w:val="Light Shading Accent 2"/>
    <w:basedOn w:val="TableNormal"/>
    <w:uiPriority w:val="60"/>
    <w:rsid w:val="00FE649D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styleId="NoSpacing">
    <w:name w:val="No Spacing"/>
    <w:uiPriority w:val="1"/>
    <w:qFormat/>
    <w:rsid w:val="009C39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0E"/>
  </w:style>
  <w:style w:type="paragraph" w:styleId="Footer">
    <w:name w:val="footer"/>
    <w:basedOn w:val="Normal"/>
    <w:link w:val="Foot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0E"/>
  </w:style>
  <w:style w:type="paragraph" w:styleId="BalloonText">
    <w:name w:val="Balloon Text"/>
    <w:basedOn w:val="Normal"/>
    <w:link w:val="BalloonTextChar"/>
    <w:uiPriority w:val="99"/>
    <w:semiHidden/>
    <w:unhideWhenUsed/>
    <w:rsid w:val="000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D1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D1DD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117D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D10EB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10E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FB73CB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827C8"/>
    <w:rPr>
      <w:color w:val="F49100" w:themeColor="hyperlink"/>
      <w:u w:val="single"/>
    </w:rPr>
  </w:style>
  <w:style w:type="table" w:styleId="LightShading-Accent2">
    <w:name w:val="Light Shading Accent 2"/>
    <w:basedOn w:val="TableNormal"/>
    <w:uiPriority w:val="60"/>
    <w:rsid w:val="00FE649D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styleId="NoSpacing">
    <w:name w:val="No Spacing"/>
    <w:uiPriority w:val="1"/>
    <w:qFormat/>
    <w:rsid w:val="009C39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0E"/>
  </w:style>
  <w:style w:type="paragraph" w:styleId="Footer">
    <w:name w:val="footer"/>
    <w:basedOn w:val="Normal"/>
    <w:link w:val="Foot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0E"/>
  </w:style>
  <w:style w:type="paragraph" w:styleId="BalloonText">
    <w:name w:val="Balloon Text"/>
    <w:basedOn w:val="Normal"/>
    <w:link w:val="BalloonTextChar"/>
    <w:uiPriority w:val="99"/>
    <w:semiHidden/>
    <w:unhideWhenUsed/>
    <w:rsid w:val="000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D1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D1DD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kelt2004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83DE-CDAF-49B0-87D4-27E8BBD0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McCallum, Garnett B</cp:lastModifiedBy>
  <cp:revision>8</cp:revision>
  <cp:lastPrinted>2015-01-25T19:24:00Z</cp:lastPrinted>
  <dcterms:created xsi:type="dcterms:W3CDTF">2015-11-09T11:44:00Z</dcterms:created>
  <dcterms:modified xsi:type="dcterms:W3CDTF">2015-12-09T20:18:00Z</dcterms:modified>
</cp:coreProperties>
</file>